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8D" w:rsidRPr="000574EC" w:rsidRDefault="000574EC" w:rsidP="000574EC">
      <w:pPr>
        <w:jc w:val="center"/>
        <w:rPr>
          <w:rStyle w:val="lev"/>
        </w:rPr>
      </w:pPr>
      <w:r w:rsidRPr="000574EC">
        <w:rPr>
          <w:rStyle w:val="lev"/>
        </w:rPr>
        <w:t>Ré</w:t>
      </w:r>
      <w:r w:rsidR="00D42B9C">
        <w:rPr>
          <w:rStyle w:val="lev"/>
        </w:rPr>
        <w:t>colement des archives de (nom de l’EPCI)</w:t>
      </w:r>
    </w:p>
    <w:p w:rsidR="000574EC" w:rsidRPr="000574EC" w:rsidRDefault="000574EC" w:rsidP="000574EC">
      <w:pPr>
        <w:jc w:val="center"/>
        <w:rPr>
          <w:rStyle w:val="lev"/>
        </w:rPr>
      </w:pPr>
      <w:r w:rsidRPr="000574EC">
        <w:rPr>
          <w:rStyle w:val="lev"/>
        </w:rPr>
        <w:t xml:space="preserve">Annexe au procès-verbal de récolement et de prise en charge des archives </w:t>
      </w:r>
      <w:r w:rsidR="00D42B9C">
        <w:rPr>
          <w:rStyle w:val="lev"/>
        </w:rPr>
        <w:t>de l’établissement public</w:t>
      </w:r>
    </w:p>
    <w:p w:rsidR="000574EC" w:rsidRDefault="000574EC"/>
    <w:p w:rsidR="008A3316" w:rsidRDefault="008A3316"/>
    <w:p w:rsidR="008D06E6" w:rsidRPr="007A53D3" w:rsidRDefault="008D06E6" w:rsidP="008D06E6">
      <w:pPr>
        <w:spacing w:after="0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Personne en charge de la saisie du dossier</w:t>
      </w:r>
    </w:p>
    <w:p w:rsidR="000574EC" w:rsidRDefault="008D06E6">
      <w:r>
        <w:t>Nom :</w:t>
      </w:r>
    </w:p>
    <w:p w:rsidR="008D06E6" w:rsidRDefault="008D06E6">
      <w:r>
        <w:t>Prénom :</w:t>
      </w:r>
    </w:p>
    <w:p w:rsidR="008D06E6" w:rsidRDefault="008D06E6">
      <w:r>
        <w:t>Fonction :</w:t>
      </w:r>
    </w:p>
    <w:p w:rsidR="008D06E6" w:rsidRDefault="008D06E6">
      <w:r>
        <w:t>Adresse électronique :</w:t>
      </w:r>
    </w:p>
    <w:p w:rsidR="008D06E6" w:rsidRDefault="008D06E6">
      <w:r>
        <w:t>Numéro de téléphone :</w:t>
      </w:r>
    </w:p>
    <w:p w:rsidR="008D06E6" w:rsidRDefault="008D06E6" w:rsidP="007A53D3">
      <w:pPr>
        <w:spacing w:after="0"/>
        <w:rPr>
          <w:rStyle w:val="lev"/>
          <w:sz w:val="24"/>
          <w:szCs w:val="24"/>
        </w:rPr>
      </w:pPr>
    </w:p>
    <w:p w:rsidR="008A3316" w:rsidRDefault="008A3316" w:rsidP="007A53D3">
      <w:pPr>
        <w:spacing w:after="0"/>
        <w:rPr>
          <w:rStyle w:val="lev"/>
          <w:sz w:val="24"/>
          <w:szCs w:val="24"/>
        </w:rPr>
      </w:pPr>
    </w:p>
    <w:p w:rsidR="000574EC" w:rsidRPr="007A53D3" w:rsidRDefault="000574EC" w:rsidP="007A53D3">
      <w:pPr>
        <w:spacing w:after="0"/>
        <w:rPr>
          <w:rStyle w:val="lev"/>
          <w:sz w:val="24"/>
          <w:szCs w:val="24"/>
        </w:rPr>
      </w:pPr>
      <w:r w:rsidRPr="007A53D3">
        <w:rPr>
          <w:rStyle w:val="lev"/>
          <w:sz w:val="24"/>
          <w:szCs w:val="24"/>
        </w:rPr>
        <w:t>Registres de délibérations</w:t>
      </w:r>
    </w:p>
    <w:p w:rsidR="007A53D3" w:rsidRPr="007A53D3" w:rsidRDefault="007A53D3" w:rsidP="007A53D3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registre en indiquant les dates extrêmes de chacun d’entre eux</w:t>
      </w:r>
    </w:p>
    <w:p w:rsidR="007A53D3" w:rsidRPr="000574EC" w:rsidRDefault="007A53D3">
      <w:pPr>
        <w:rPr>
          <w:rStyle w:val="lev"/>
        </w:rPr>
      </w:pPr>
    </w:p>
    <w:p w:rsidR="000574EC" w:rsidRDefault="000574EC">
      <w:pPr>
        <w:rPr>
          <w:rStyle w:val="lev"/>
        </w:rPr>
      </w:pPr>
    </w:p>
    <w:p w:rsidR="000574EC" w:rsidRPr="007A53D3" w:rsidRDefault="000574EC" w:rsidP="007A53D3">
      <w:pPr>
        <w:spacing w:after="0"/>
        <w:rPr>
          <w:rStyle w:val="lev"/>
          <w:sz w:val="24"/>
          <w:szCs w:val="24"/>
        </w:rPr>
      </w:pPr>
      <w:r w:rsidRPr="007A53D3">
        <w:rPr>
          <w:rStyle w:val="lev"/>
          <w:sz w:val="24"/>
          <w:szCs w:val="24"/>
        </w:rPr>
        <w:t>Registres des arrêtés</w:t>
      </w:r>
      <w:r w:rsidR="00D42B9C">
        <w:rPr>
          <w:rStyle w:val="lev"/>
          <w:sz w:val="24"/>
          <w:szCs w:val="24"/>
        </w:rPr>
        <w:t xml:space="preserve"> et des actes du Président</w:t>
      </w:r>
    </w:p>
    <w:p w:rsidR="007A53D3" w:rsidRPr="007A53D3" w:rsidRDefault="007A53D3" w:rsidP="007A53D3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registre en indiquant les dates extrêmes de chacun d’entre eux</w:t>
      </w:r>
    </w:p>
    <w:p w:rsidR="007A53D3" w:rsidRDefault="007A53D3" w:rsidP="007A53D3">
      <w:pPr>
        <w:spacing w:after="0"/>
        <w:rPr>
          <w:rStyle w:val="lev"/>
        </w:rPr>
      </w:pPr>
    </w:p>
    <w:p w:rsidR="00926895" w:rsidRDefault="00926895" w:rsidP="007A53D3">
      <w:pPr>
        <w:spacing w:after="0"/>
        <w:rPr>
          <w:rStyle w:val="lev"/>
        </w:rPr>
      </w:pPr>
    </w:p>
    <w:p w:rsidR="00926895" w:rsidRDefault="00926895" w:rsidP="007A53D3">
      <w:pPr>
        <w:spacing w:after="0"/>
        <w:rPr>
          <w:rStyle w:val="lev"/>
        </w:rPr>
      </w:pPr>
    </w:p>
    <w:p w:rsidR="00926895" w:rsidRDefault="00926895" w:rsidP="007A53D3">
      <w:pPr>
        <w:spacing w:after="0"/>
        <w:rPr>
          <w:rStyle w:val="lev"/>
        </w:rPr>
      </w:pPr>
    </w:p>
    <w:p w:rsidR="00926895" w:rsidRPr="000574EC" w:rsidRDefault="00926895" w:rsidP="007A53D3">
      <w:pPr>
        <w:spacing w:after="0"/>
        <w:rPr>
          <w:rStyle w:val="lev"/>
        </w:rPr>
      </w:pPr>
    </w:p>
    <w:p w:rsidR="00926895" w:rsidRPr="007A53D3" w:rsidRDefault="00926895" w:rsidP="00926895">
      <w:pPr>
        <w:spacing w:after="0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Urbanisme</w:t>
      </w:r>
    </w:p>
    <w:p w:rsidR="007A53D3" w:rsidRDefault="00926895">
      <w:pPr>
        <w:rPr>
          <w:rStyle w:val="lev"/>
          <w:b w:val="0"/>
        </w:rPr>
      </w:pPr>
      <w:r>
        <w:rPr>
          <w:rStyle w:val="lev"/>
          <w:b w:val="0"/>
        </w:rPr>
        <w:t>L’EPCI est-il centre instructeur pour les demandes d’autorisation d’urbanisme ? oui/non</w:t>
      </w:r>
    </w:p>
    <w:p w:rsidR="00926895" w:rsidRPr="00926895" w:rsidRDefault="00926895">
      <w:pPr>
        <w:rPr>
          <w:rStyle w:val="lev"/>
          <w:b w:val="0"/>
        </w:rPr>
      </w:pPr>
      <w:r>
        <w:rPr>
          <w:rStyle w:val="lev"/>
          <w:b w:val="0"/>
        </w:rPr>
        <w:t>Si oui, préciser si l’EPCI conserve les documents pour le compte des communes.</w:t>
      </w: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7A53D3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Autres séries de documents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Budgets et Comptes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Marchés</w:t>
      </w: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C745C6">
      <w:pPr>
        <w:pStyle w:val="Sansinterligne"/>
        <w:rPr>
          <w:rStyle w:val="lev"/>
          <w:sz w:val="24"/>
          <w:szCs w:val="24"/>
        </w:rPr>
      </w:pPr>
    </w:p>
    <w:p w:rsidR="00C745C6" w:rsidRDefault="00C745C6" w:rsidP="00C745C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lastRenderedPageBreak/>
        <w:t>Autres fonds d’ar</w:t>
      </w:r>
      <w:r w:rsidR="00885C18">
        <w:rPr>
          <w:rStyle w:val="lev"/>
          <w:sz w:val="24"/>
          <w:szCs w:val="24"/>
        </w:rPr>
        <w:t>chives conservés au sein de l’EPCI</w:t>
      </w: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Par</w:t>
      </w:r>
      <w:r w:rsidR="00885C18">
        <w:rPr>
          <w:rStyle w:val="lev"/>
          <w:i/>
          <w:sz w:val="18"/>
          <w:szCs w:val="18"/>
        </w:rPr>
        <w:t xml:space="preserve"> exemple : archives d’EPCI dont il a repris la compétence, </w:t>
      </w:r>
      <w:r>
        <w:rPr>
          <w:rStyle w:val="lev"/>
          <w:i/>
          <w:sz w:val="18"/>
          <w:szCs w:val="18"/>
        </w:rPr>
        <w:t>archives d’association, archives de syndicats intercommunaux</w:t>
      </w:r>
      <w:r w:rsidR="00885C18">
        <w:rPr>
          <w:rStyle w:val="lev"/>
          <w:i/>
          <w:sz w:val="18"/>
          <w:szCs w:val="18"/>
        </w:rPr>
        <w:t xml:space="preserve">, archives de communes membres, centre intercommunal d’action </w:t>
      </w:r>
      <w:proofErr w:type="gramStart"/>
      <w:r w:rsidR="00885C18">
        <w:rPr>
          <w:rStyle w:val="lev"/>
          <w:i/>
          <w:sz w:val="18"/>
          <w:szCs w:val="18"/>
        </w:rPr>
        <w:t xml:space="preserve">sociale, </w:t>
      </w:r>
      <w:r>
        <w:rPr>
          <w:rStyle w:val="lev"/>
          <w:i/>
          <w:sz w:val="18"/>
          <w:szCs w:val="18"/>
        </w:rPr>
        <w:t xml:space="preserve"> etc</w:t>
      </w:r>
      <w:proofErr w:type="gramEnd"/>
      <w:r>
        <w:rPr>
          <w:rStyle w:val="lev"/>
          <w:i/>
          <w:sz w:val="18"/>
          <w:szCs w:val="18"/>
        </w:rPr>
        <w:t xml:space="preserve">…. </w:t>
      </w: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Pr="007A53D3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8A3316" w:rsidRDefault="008A3316" w:rsidP="008A331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Archives numériques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Les archives bureautiques disposent-elles d’un plan de classement : oui/non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D’un plan de nommage : oui/non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Sont-elles conservées : sur un serveur, dans le cloud, sur un disque dur externe, autre ?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</w:p>
    <w:p w:rsidR="008A3316" w:rsidRDefault="00885C18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De quels logiciels l’EPCI dispose-t-il</w:t>
      </w:r>
      <w:r w:rsidR="008A3316">
        <w:rPr>
          <w:rStyle w:val="lev"/>
          <w:b w:val="0"/>
          <w:sz w:val="24"/>
          <w:szCs w:val="24"/>
        </w:rPr>
        <w:t> ? et pour chacun, pour quelle période ?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bookmarkStart w:id="0" w:name="_GoBack"/>
      <w:bookmarkEnd w:id="0"/>
      <w:r>
        <w:rPr>
          <w:rStyle w:val="lev"/>
          <w:b w:val="0"/>
          <w:sz w:val="24"/>
          <w:szCs w:val="24"/>
        </w:rPr>
        <w:t>Actes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Comptabilité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Gestion du personnel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Marchés publiques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 xml:space="preserve">Urbanisme : </w:t>
      </w:r>
    </w:p>
    <w:p w:rsidR="008A3316" w:rsidRP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 xml:space="preserve">Autres : </w:t>
      </w:r>
    </w:p>
    <w:p w:rsidR="008A3316" w:rsidRDefault="008A3316" w:rsidP="00C745C6">
      <w:pPr>
        <w:pStyle w:val="Sansinterligne"/>
        <w:rPr>
          <w:rStyle w:val="lev"/>
          <w:sz w:val="24"/>
          <w:szCs w:val="24"/>
        </w:rPr>
      </w:pPr>
    </w:p>
    <w:p w:rsidR="00C745C6" w:rsidRDefault="00C745C6" w:rsidP="00C745C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Lieux de conservation</w:t>
      </w:r>
    </w:p>
    <w:p w:rsidR="00B11A38" w:rsidRDefault="00B11A38" w:rsidP="00C745C6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Local d’archivage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Bureaux</w:t>
      </w: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Étage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Cave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Grenier</w:t>
      </w: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Locaux annexes (préciser)</w:t>
      </w:r>
    </w:p>
    <w:p w:rsidR="00C745C6" w:rsidRDefault="00C745C6" w:rsidP="00C745C6">
      <w:pPr>
        <w:pStyle w:val="Sansinterligne"/>
        <w:ind w:left="1134" w:hanging="141"/>
        <w:rPr>
          <w:rStyle w:val="lev"/>
          <w:rFonts w:cstheme="minorHAnsi"/>
          <w:b w:val="0"/>
          <w:sz w:val="24"/>
          <w:szCs w:val="24"/>
        </w:rPr>
      </w:pPr>
    </w:p>
    <w:p w:rsidR="00C745C6" w:rsidRDefault="00C745C6" w:rsidP="00C745C6">
      <w:pPr>
        <w:pStyle w:val="Sansinterligne"/>
        <w:rPr>
          <w:rStyle w:val="lev"/>
          <w:sz w:val="24"/>
          <w:szCs w:val="24"/>
        </w:rPr>
      </w:pPr>
    </w:p>
    <w:p w:rsidR="00C745C6" w:rsidRDefault="00B11A38" w:rsidP="00C745C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Si les archives sont classées, existe-t-il un inventaire ?</w:t>
      </w:r>
    </w:p>
    <w:p w:rsidR="00B11A38" w:rsidRDefault="00B11A38" w:rsidP="00B11A38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B11A38" w:rsidRPr="007A53D3" w:rsidRDefault="00B11A38" w:rsidP="00B11A38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Oui</w:t>
      </w:r>
    </w:p>
    <w:p w:rsidR="00B11A38" w:rsidRDefault="00B11A38" w:rsidP="00B11A38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Non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7A53D3" w:rsidRDefault="007A53D3" w:rsidP="000574EC">
      <w:pPr>
        <w:pStyle w:val="Sansinterligne"/>
        <w:rPr>
          <w:rStyle w:val="lev"/>
          <w:b w:val="0"/>
        </w:rPr>
      </w:pPr>
    </w:p>
    <w:p w:rsidR="00B11A38" w:rsidRDefault="00B11A38" w:rsidP="00B11A38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Si lacunes, quelle est la cause de la disparition des archives ?</w:t>
      </w: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B11A38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 xml:space="preserve">Observations complémentaires : </w:t>
      </w:r>
    </w:p>
    <w:p w:rsidR="008A3316" w:rsidRPr="007A53D3" w:rsidRDefault="008A3316" w:rsidP="008A3316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Par exemple, fermeture à clé des locaux, sécurité incendie, sécurité intrusion, local inondable, présence d’insectes ou rongeurs, sinistres ayant touché les documents…)</w:t>
      </w:r>
    </w:p>
    <w:p w:rsidR="008A3316" w:rsidRDefault="008A3316" w:rsidP="00B11A38">
      <w:pPr>
        <w:pStyle w:val="Sansinterligne"/>
        <w:rPr>
          <w:rStyle w:val="lev"/>
          <w:sz w:val="24"/>
          <w:szCs w:val="24"/>
        </w:rPr>
      </w:pPr>
    </w:p>
    <w:p w:rsidR="008A3316" w:rsidRDefault="008A3316" w:rsidP="00B11A38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N’hésitez pas à joindre des photographies de vos locaux.</w:t>
      </w: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sectPr w:rsidR="00B1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EC"/>
    <w:rsid w:val="000574EC"/>
    <w:rsid w:val="000F008D"/>
    <w:rsid w:val="007A53D3"/>
    <w:rsid w:val="00885C18"/>
    <w:rsid w:val="008A3316"/>
    <w:rsid w:val="008D06E6"/>
    <w:rsid w:val="00926895"/>
    <w:rsid w:val="00B11A38"/>
    <w:rsid w:val="00C745C6"/>
    <w:rsid w:val="00D42B9C"/>
    <w:rsid w:val="00DA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209A"/>
  <w15:chartTrackingRefBased/>
  <w15:docId w15:val="{AEF345F6-DF55-42F9-A4C2-3087F676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574EC"/>
    <w:rPr>
      <w:b/>
      <w:bCs/>
    </w:rPr>
  </w:style>
  <w:style w:type="paragraph" w:styleId="Sansinterligne">
    <w:name w:val="No Spacing"/>
    <w:uiPriority w:val="1"/>
    <w:qFormat/>
    <w:rsid w:val="00057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Catherine</dc:creator>
  <cp:keywords/>
  <dc:description/>
  <cp:lastModifiedBy>Lakomy Isabelle</cp:lastModifiedBy>
  <cp:revision>6</cp:revision>
  <dcterms:created xsi:type="dcterms:W3CDTF">2025-05-21T11:19:00Z</dcterms:created>
  <dcterms:modified xsi:type="dcterms:W3CDTF">2025-12-02T16:30:00Z</dcterms:modified>
</cp:coreProperties>
</file>